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E1F7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 1</w:t>
      </w:r>
    </w:p>
    <w:p w14:paraId="284BB07D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5" w:history="1">
        <w:r w:rsidRPr="00A23BB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https://betterprogramming.pub/using-events-in-node-js-the-basics-9a9c44dcbe30</w:t>
        </w:r>
      </w:hyperlink>
    </w:p>
    <w:p w14:paraId="7ABE6ED8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of many articles showing how you can pass data to an event emitter and then use that data.</w:t>
      </w:r>
    </w:p>
    <w:p w14:paraId="76AF4096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NOTE:  all the examples have a fixed function.  </w:t>
      </w:r>
    </w:p>
    <w:p w14:paraId="3C4DBEE4" w14:textId="77777777" w:rsidR="00A23BB8" w:rsidRPr="00A23BB8" w:rsidRDefault="00A23BB8" w:rsidP="00A23BB8">
      <w:pPr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color w:val="292929"/>
          <w:kern w:val="0"/>
          <w:sz w:val="27"/>
          <w:szCs w:val="27"/>
          <w14:ligatures w14:val="none"/>
        </w:rPr>
      </w:pPr>
      <w:r w:rsidRPr="00A23BB8">
        <w:rPr>
          <w:rFonts w:ascii="Courier New" w:eastAsia="Times New Roman" w:hAnsi="Courier New" w:cs="Courier New"/>
          <w:color w:val="292929"/>
          <w:spacing w:val="-5"/>
          <w:kern w:val="0"/>
          <w:sz w:val="24"/>
          <w:szCs w:val="24"/>
          <w14:ligatures w14:val="none"/>
        </w:rPr>
        <w:t>const EventEmitter = require('events');</w:t>
      </w:r>
      <w:r w:rsidRPr="00A23BB8">
        <w:rPr>
          <w:rFonts w:ascii="Courier New" w:eastAsia="Times New Roman" w:hAnsi="Courier New" w:cs="Courier New"/>
          <w:color w:val="292929"/>
          <w:spacing w:val="-5"/>
          <w:kern w:val="0"/>
          <w:sz w:val="24"/>
          <w:szCs w:val="24"/>
          <w14:ligatures w14:val="none"/>
        </w:rPr>
        <w:br/>
        <w:t>class Emitter extends EventEmitter {}</w:t>
      </w:r>
      <w:r w:rsidRPr="00A23BB8">
        <w:rPr>
          <w:rFonts w:ascii="Courier New" w:eastAsia="Times New Roman" w:hAnsi="Courier New" w:cs="Courier New"/>
          <w:color w:val="292929"/>
          <w:spacing w:val="-5"/>
          <w:kern w:val="0"/>
          <w:sz w:val="24"/>
          <w:szCs w:val="24"/>
          <w14:ligatures w14:val="none"/>
        </w:rPr>
        <w:br/>
        <w:t>const eventEmitter = new Emitter();eventEmitter.on('event', (a, b) =&gt; {</w:t>
      </w:r>
      <w:r w:rsidRPr="00A23BB8">
        <w:rPr>
          <w:rFonts w:ascii="Courier New" w:eastAsia="Times New Roman" w:hAnsi="Courier New" w:cs="Courier New"/>
          <w:color w:val="292929"/>
          <w:spacing w:val="-5"/>
          <w:kern w:val="0"/>
          <w:sz w:val="24"/>
          <w:szCs w:val="24"/>
          <w14:ligatures w14:val="none"/>
        </w:rPr>
        <w:br/>
        <w:t xml:space="preserve">  console.log(a, b);</w:t>
      </w:r>
      <w:r w:rsidRPr="00A23BB8">
        <w:rPr>
          <w:rFonts w:ascii="Courier New" w:eastAsia="Times New Roman" w:hAnsi="Courier New" w:cs="Courier New"/>
          <w:color w:val="292929"/>
          <w:spacing w:val="-5"/>
          <w:kern w:val="0"/>
          <w:sz w:val="24"/>
          <w:szCs w:val="24"/>
          <w14:ligatures w14:val="none"/>
        </w:rPr>
        <w:br/>
        <w:t>});eventEmitter.emit('event', 'a', 'b');</w:t>
      </w:r>
    </w:p>
    <w:p w14:paraId="0DA1092C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E99660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 2</w:t>
      </w:r>
    </w:p>
    <w:p w14:paraId="1D3AE653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Another example from </w:t>
      </w:r>
      <w:hyperlink r:id="rId6" w:history="1">
        <w:r w:rsidRPr="00A23BB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https://stackabuse.com/handling-events-in-node-js-with-evenemitter/  </w:t>
        </w:r>
      </w:hyperlink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 </w:t>
      </w:r>
    </w:p>
    <w:p w14:paraId="77A2C4F5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6ADDCB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C678DD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const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timerEventEmitter = </w:t>
      </w:r>
      <w:r w:rsidRPr="00A23BB8">
        <w:rPr>
          <w:rFonts w:ascii="Consolas" w:eastAsia="Times New Roman" w:hAnsi="Consolas" w:cs="Courier New"/>
          <w:color w:val="C678DD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new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EventEmitter();</w:t>
      </w:r>
    </w:p>
    <w:p w14:paraId="30CB9914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To publish an event from this object is as easy as:</w:t>
      </w:r>
    </w:p>
    <w:p w14:paraId="0DBC5010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timerEventEmitter.emit(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"update"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);</w:t>
      </w:r>
    </w:p>
    <w:p w14:paraId="0C582758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We've specified the event name and published it as an event. Nothing happens since there's no listener to react to this event, though. Let's make this event repeat every second.</w:t>
      </w:r>
    </w:p>
    <w:p w14:paraId="2CEA10EB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Using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setInterval()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method, a timer is created which will publish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update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event every second:</w:t>
      </w:r>
    </w:p>
    <w:p w14:paraId="2A97D8D2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C678DD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let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currentTime = </w:t>
      </w:r>
      <w:r w:rsidRPr="00A23BB8">
        <w:rPr>
          <w:rFonts w:ascii="Consolas" w:eastAsia="Times New Roman" w:hAnsi="Consolas" w:cs="Courier New"/>
          <w:color w:val="D19A66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0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;</w:t>
      </w:r>
    </w:p>
    <w:p w14:paraId="1E65B4C7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</w:p>
    <w:p w14:paraId="3ED4EA85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i/>
          <w:iCs/>
          <w:color w:val="5C6370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// This will trigger the update event each passing second</w:t>
      </w:r>
    </w:p>
    <w:p w14:paraId="0935BAF3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E6C07B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setInterval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(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() =&gt;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{</w:t>
      </w:r>
    </w:p>
    <w:p w14:paraId="6D51AC74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   currentTime++;</w:t>
      </w:r>
    </w:p>
    <w:p w14:paraId="7151D679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   timerEventEmitter.emit(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'update'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, currentTime);</w:t>
      </w:r>
    </w:p>
    <w:p w14:paraId="6B9DD55E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}, </w:t>
      </w:r>
      <w:r w:rsidRPr="00A23BB8">
        <w:rPr>
          <w:rFonts w:ascii="Consolas" w:eastAsia="Times New Roman" w:hAnsi="Consolas" w:cs="Courier New"/>
          <w:color w:val="D19A66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1000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);</w:t>
      </w:r>
    </w:p>
    <w:p w14:paraId="210F6944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EventEmitter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instance accepts an event name and an arbitrary set of arguments. In this case, we've passed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eventName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as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update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and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currentTime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as the time from the start of the application.</w:t>
      </w:r>
    </w:p>
    <w:p w14:paraId="674621C1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lastRenderedPageBreak/>
        <w:t>We trigger the emitter via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emit()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method, which pushes the event with the information we've provided.</w:t>
      </w:r>
    </w:p>
    <w:p w14:paraId="0889D0F8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With our event-emitter ready, let's subscribe an event-listener to it:</w:t>
      </w:r>
    </w:p>
    <w:p w14:paraId="2A226421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timerEventEmitter.on(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'update'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, 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(time) =&gt;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{</w:t>
      </w:r>
    </w:p>
    <w:p w14:paraId="04681C03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   </w:t>
      </w:r>
      <w:r w:rsidRPr="00A23BB8">
        <w:rPr>
          <w:rFonts w:ascii="Consolas" w:eastAsia="Times New Roman" w:hAnsi="Consolas" w:cs="Courier New"/>
          <w:color w:val="E6C07B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console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.log(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'Message Received from publisher'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);</w:t>
      </w:r>
    </w:p>
    <w:p w14:paraId="29074049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 xml:space="preserve">    </w:t>
      </w:r>
      <w:r w:rsidRPr="00A23BB8">
        <w:rPr>
          <w:rFonts w:ascii="Consolas" w:eastAsia="Times New Roman" w:hAnsi="Consolas" w:cs="Courier New"/>
          <w:color w:val="E6C07B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console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.log(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`</w:t>
      </w:r>
      <w:r w:rsidRPr="00A23BB8">
        <w:rPr>
          <w:rFonts w:ascii="Consolas" w:eastAsia="Times New Roman" w:hAnsi="Consolas" w:cs="Courier New"/>
          <w:color w:val="E06C75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>${time}</w:t>
      </w:r>
      <w:r w:rsidRPr="00A23BB8">
        <w:rPr>
          <w:rFonts w:ascii="Consolas" w:eastAsia="Times New Roman" w:hAnsi="Consolas" w:cs="Courier New"/>
          <w:color w:val="98C379"/>
          <w:kern w:val="0"/>
          <w:sz w:val="20"/>
          <w:szCs w:val="20"/>
          <w:bdr w:val="single" w:sz="2" w:space="0" w:color="auto" w:frame="1"/>
          <w:shd w:val="clear" w:color="auto" w:fill="282C34"/>
          <w14:ligatures w14:val="none"/>
        </w:rPr>
        <w:t xml:space="preserve"> seconds passed since the program started`</w:t>
      </w: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);</w:t>
      </w:r>
    </w:p>
    <w:p w14:paraId="1639F5E8" w14:textId="77777777" w:rsidR="00A23BB8" w:rsidRPr="00A23BB8" w:rsidRDefault="00A23BB8" w:rsidP="00A2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</w:pPr>
      <w:r w:rsidRPr="00A23BB8">
        <w:rPr>
          <w:rFonts w:ascii="Consolas" w:eastAsia="Times New Roman" w:hAnsi="Consolas" w:cs="Courier New"/>
          <w:color w:val="ABB2BF"/>
          <w:kern w:val="0"/>
          <w:sz w:val="20"/>
          <w:szCs w:val="20"/>
          <w:bdr w:val="single" w:sz="2" w:space="6" w:color="auto" w:frame="1"/>
          <w:shd w:val="clear" w:color="auto" w:fill="282C34"/>
          <w14:ligatures w14:val="none"/>
        </w:rPr>
        <w:t>});</w:t>
      </w:r>
    </w:p>
    <w:p w14:paraId="489B8066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Using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on()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method, passing the event name to specify which one we'd like to attach a listener to, allows us to create listeners. </w:t>
      </w:r>
      <w:r w:rsidRPr="00A23BB8">
        <w:rPr>
          <w:rFonts w:ascii="Arial" w:eastAsia="Times New Roman" w:hAnsi="Arial" w:cs="Arial"/>
          <w:i/>
          <w:iCs/>
          <w:color w:val="555555"/>
          <w:kern w:val="0"/>
          <w:sz w:val="27"/>
          <w:szCs w:val="27"/>
          <w:bdr w:val="single" w:sz="2" w:space="0" w:color="auto" w:frame="1"/>
          <w14:ligatures w14:val="none"/>
        </w:rPr>
        <w:t>On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update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event, a method is run which logs the time. You can add the same listener over and over again, and each one will subscribe to the event.</w:t>
      </w:r>
    </w:p>
    <w:p w14:paraId="1099AEF6" w14:textId="77777777" w:rsidR="00A23BB8" w:rsidRPr="00A23BB8" w:rsidRDefault="00A23BB8" w:rsidP="00A23BB8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/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</w:pP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The second argument of the </w:t>
      </w:r>
      <w:r w:rsidRPr="00A23BB8">
        <w:rPr>
          <w:rFonts w:ascii="Consolas" w:eastAsia="Times New Roman" w:hAnsi="Consolas" w:cs="Courier New"/>
          <w:color w:val="C7254E"/>
          <w:kern w:val="0"/>
          <w:sz w:val="20"/>
          <w:szCs w:val="20"/>
          <w:bdr w:val="single" w:sz="2" w:space="2" w:color="auto" w:frame="1"/>
          <w:shd w:val="clear" w:color="auto" w:fill="F9F2F4"/>
          <w14:ligatures w14:val="none"/>
        </w:rPr>
        <w:t>on()</w:t>
      </w:r>
      <w:r w:rsidRPr="00A23BB8">
        <w:rPr>
          <w:rFonts w:ascii="Arial" w:eastAsia="Times New Roman" w:hAnsi="Arial" w:cs="Arial"/>
          <w:color w:val="555555"/>
          <w:kern w:val="0"/>
          <w:sz w:val="27"/>
          <w:szCs w:val="27"/>
          <w14:ligatures w14:val="none"/>
        </w:rPr>
        <w:t> function is a callback that can accept any number of the extra data that was emitted by the event. Each listener can choose what data they want, once the order is kept.</w:t>
      </w:r>
    </w:p>
    <w:p w14:paraId="72D9C80A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DC1C13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Examples 3 and 3a - see my easy_pets3 and easy_pets3a</w:t>
      </w: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In these examples I wanted to set up the event handlers in the pets module, a module which was extended to cat and dog.</w:t>
      </w: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 I needed to either put the event emit and event handler inside the constructor function for the pet (easy_pets3) or make use of closures (easy_pets3a), but send it the necessary data.</w:t>
      </w: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In easy_pets3a I chose to make the handler a previously defined function so that when you extended pets in cat or dog you could change that function (over-ride its definition), the same way the species in over-ridden in cat and dog.</w:t>
      </w: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code is in the pets folder of the simple projects at </w:t>
      </w:r>
      <w:hyperlink r:id="rId7" w:history="1">
        <w:r w:rsidRPr="00A23BB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http://web.simmons.edu/~menzin/CS321/Unit_8_Server_Side_Node/SimpleProjects/</w:t>
        </w:r>
      </w:hyperlink>
    </w:p>
    <w:p w14:paraId="422DC2DE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99A0CD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Example 4</w:t>
      </w:r>
    </w:p>
    <w:p w14:paraId="50BAD6BA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23B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Finally, there was an example of using a list of event handlers at </w:t>
      </w:r>
      <w:hyperlink r:id="rId8" w:tgtFrame="_blank" w:history="1">
        <w:r w:rsidRPr="00A23BB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https://blog.logrocket.com/how-build-custom-node-js-event-emitters/</w:t>
        </w:r>
      </w:hyperlink>
    </w:p>
    <w:p w14:paraId="2ACC79F5" w14:textId="77777777" w:rsidR="00A23BB8" w:rsidRPr="00A23BB8" w:rsidRDefault="00A23BB8" w:rsidP="00A23BB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DEE4AF" w14:textId="77777777" w:rsidR="00C567A6" w:rsidRDefault="00C567A6"/>
    <w:sectPr w:rsidR="00C5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40A"/>
    <w:multiLevelType w:val="hybridMultilevel"/>
    <w:tmpl w:val="B444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1BD8">
      <w:start w:val="1"/>
      <w:numFmt w:val="bullet"/>
      <w:pStyle w:val="MS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01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B8"/>
    <w:rsid w:val="000450C8"/>
    <w:rsid w:val="0008480F"/>
    <w:rsid w:val="002C088F"/>
    <w:rsid w:val="00503FED"/>
    <w:rsid w:val="00606786"/>
    <w:rsid w:val="00627B53"/>
    <w:rsid w:val="00643DF9"/>
    <w:rsid w:val="006D0595"/>
    <w:rsid w:val="00A23BB8"/>
    <w:rsid w:val="00A25E94"/>
    <w:rsid w:val="00A4046E"/>
    <w:rsid w:val="00BB5820"/>
    <w:rsid w:val="00C567A6"/>
    <w:rsid w:val="00C60528"/>
    <w:rsid w:val="00C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D3F3"/>
  <w15:chartTrackingRefBased/>
  <w15:docId w15:val="{C297F1B8-3C9E-4520-8B6C-75487DC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M">
    <w:name w:val="MSM"/>
    <w:basedOn w:val="Normal"/>
    <w:qFormat/>
    <w:rsid w:val="00C567A6"/>
    <w:pPr>
      <w:numPr>
        <w:ilvl w:val="1"/>
        <w:numId w:val="1"/>
      </w:numPr>
      <w:tabs>
        <w:tab w:val="left" w:pos="720"/>
      </w:tabs>
      <w:ind w:hanging="108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A23BB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3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3BB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gmail-na">
    <w:name w:val="gmail-na"/>
    <w:basedOn w:val="DefaultParagraphFont"/>
    <w:rsid w:val="00A23BB8"/>
  </w:style>
  <w:style w:type="character" w:styleId="HTMLCode">
    <w:name w:val="HTML Code"/>
    <w:basedOn w:val="DefaultParagraphFont"/>
    <w:uiPriority w:val="99"/>
    <w:semiHidden/>
    <w:unhideWhenUsed/>
    <w:rsid w:val="00A23BB8"/>
    <w:rPr>
      <w:rFonts w:ascii="Courier New" w:eastAsia="Times New Roman" w:hAnsi="Courier New" w:cs="Courier New"/>
      <w:sz w:val="20"/>
      <w:szCs w:val="20"/>
    </w:rPr>
  </w:style>
  <w:style w:type="character" w:customStyle="1" w:styleId="gmail-hljs-keyword">
    <w:name w:val="gmail-hljs-keyword"/>
    <w:basedOn w:val="DefaultParagraphFont"/>
    <w:rsid w:val="00A23BB8"/>
  </w:style>
  <w:style w:type="paragraph" w:styleId="NormalWeb">
    <w:name w:val="Normal (Web)"/>
    <w:basedOn w:val="Normal"/>
    <w:uiPriority w:val="99"/>
    <w:semiHidden/>
    <w:unhideWhenUsed/>
    <w:rsid w:val="00A23B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mail-hljs-string">
    <w:name w:val="gmail-hljs-string"/>
    <w:basedOn w:val="DefaultParagraphFont"/>
    <w:rsid w:val="00A23BB8"/>
  </w:style>
  <w:style w:type="character" w:customStyle="1" w:styleId="gmail-hljs-number">
    <w:name w:val="gmail-hljs-number"/>
    <w:basedOn w:val="DefaultParagraphFont"/>
    <w:rsid w:val="00A23BB8"/>
  </w:style>
  <w:style w:type="character" w:customStyle="1" w:styleId="gmail-hljs-comment">
    <w:name w:val="gmail-hljs-comment"/>
    <w:basedOn w:val="DefaultParagraphFont"/>
    <w:rsid w:val="00A23BB8"/>
  </w:style>
  <w:style w:type="character" w:customStyle="1" w:styleId="gmail-hljs-builtin">
    <w:name w:val="gmail-hljs-built_in"/>
    <w:basedOn w:val="DefaultParagraphFont"/>
    <w:rsid w:val="00A23BB8"/>
  </w:style>
  <w:style w:type="character" w:customStyle="1" w:styleId="gmail-hljs-function">
    <w:name w:val="gmail-hljs-function"/>
    <w:basedOn w:val="DefaultParagraphFont"/>
    <w:rsid w:val="00A23BB8"/>
  </w:style>
  <w:style w:type="character" w:customStyle="1" w:styleId="gmail-hljs-params">
    <w:name w:val="gmail-hljs-params"/>
    <w:basedOn w:val="DefaultParagraphFont"/>
    <w:rsid w:val="00A23BB8"/>
  </w:style>
  <w:style w:type="character" w:customStyle="1" w:styleId="gmail-hljs-subst">
    <w:name w:val="gmail-hljs-subst"/>
    <w:basedOn w:val="DefaultParagraphFont"/>
    <w:rsid w:val="00A23BB8"/>
  </w:style>
  <w:style w:type="character" w:styleId="Emphasis">
    <w:name w:val="Emphasis"/>
    <w:basedOn w:val="DefaultParagraphFont"/>
    <w:uiPriority w:val="20"/>
    <w:qFormat/>
    <w:rsid w:val="00A23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Menzin</dc:creator>
  <cp:keywords/>
  <dc:description/>
  <cp:lastModifiedBy>Margaret Menzin</cp:lastModifiedBy>
  <cp:revision>1</cp:revision>
  <dcterms:created xsi:type="dcterms:W3CDTF">2023-04-02T15:32:00Z</dcterms:created>
  <dcterms:modified xsi:type="dcterms:W3CDTF">2023-04-02T15:32:00Z</dcterms:modified>
</cp:coreProperties>
</file>